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45" w:rsidRDefault="00FE5945" w:rsidP="00FE5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Какой порядок пользования школьной библиотекой существует согласно новому закону «Об образовании в Российской Федерации»? Какие нормативные акты должны быть установлены каждой школой, чтобы этот закон не нарушить? Что важно знать директору?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Школьная</w:t>
      </w:r>
      <w:r>
        <w:rPr>
          <w:rFonts w:ascii="Arial" w:hAnsi="Arial" w:cs="Arial"/>
          <w:b/>
          <w:bCs/>
          <w:sz w:val="28"/>
          <w:szCs w:val="28"/>
        </w:rPr>
        <w:t xml:space="preserve"> библиотека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Ломов Алексей Иванович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почетный работник общего образования, заместитель главного редактора журнала «Практика административной работы в школе»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Начиная с 1 сентября 2013 года каждая общеобразовательная организация (далее — ОО) обязана установить локальными нормативными актами 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color w:val="000000"/>
          <w:sz w:val="20"/>
          <w:szCs w:val="20"/>
        </w:rPr>
      </w:pPr>
      <w:r w:rsidRPr="00FE5945">
        <w:rPr>
          <w:rFonts w:ascii="Arial" w:hAnsi="Arial" w:cs="Arial"/>
          <w:b/>
          <w:color w:val="000000"/>
          <w:sz w:val="20"/>
          <w:szCs w:val="20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(п. 7 ч. 3 ст. 47 Федерального закона «Об образовании в Российской Федерации», далее —  Закон).</w:t>
      </w:r>
    </w:p>
    <w:p w:rsidR="00FE5945" w:rsidRP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кроме того, установить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E5945">
        <w:rPr>
          <w:rFonts w:ascii="Arial" w:hAnsi="Arial" w:cs="Arial"/>
          <w:b/>
          <w:color w:val="000000"/>
          <w:sz w:val="20"/>
          <w:szCs w:val="20"/>
        </w:rPr>
        <w:t>порядок пользования учебниками и учебными пособиями учащимися,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 (ч. 3 ст. 35 Закона).</w:t>
      </w:r>
    </w:p>
    <w:p w:rsidR="00FE5945" w:rsidRP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Поскольку в Законе не установлен ни конкретный вид, ни количество локальных актов, регламентирующих указанные виды деятельности, то ОО вправе решить этот вопрос самостоятельно (п. 1 ч. 3 ст. 28 Закона).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Учитывая необходимость предоставления возможности пользования школьной библиотекой и иным работникам ОО, а также возможность предоставления платных библиотечно-информационных и сервисных услуг для законных представителей учащихся и сторонних физических лиц, представляется разумным принять оди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единственный</w:t>
      </w:r>
    </w:p>
    <w:p w:rsidR="00FE5945" w:rsidRP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E5945">
        <w:rPr>
          <w:rFonts w:ascii="Arial" w:hAnsi="Arial" w:cs="Arial"/>
          <w:b/>
          <w:color w:val="000000"/>
          <w:sz w:val="20"/>
          <w:szCs w:val="20"/>
        </w:rPr>
        <w:t xml:space="preserve">локальный нормативный акт, </w:t>
      </w:r>
      <w:proofErr w:type="gramStart"/>
      <w:r w:rsidRPr="00FE5945">
        <w:rPr>
          <w:rFonts w:ascii="Arial" w:hAnsi="Arial" w:cs="Arial"/>
          <w:b/>
          <w:color w:val="000000"/>
          <w:sz w:val="20"/>
          <w:szCs w:val="20"/>
        </w:rPr>
        <w:t>регламентирующих</w:t>
      </w:r>
      <w:proofErr w:type="gramEnd"/>
      <w:r w:rsidRPr="00FE5945">
        <w:rPr>
          <w:rFonts w:ascii="Arial" w:hAnsi="Arial" w:cs="Arial"/>
          <w:b/>
          <w:color w:val="000000"/>
          <w:sz w:val="20"/>
          <w:szCs w:val="20"/>
        </w:rPr>
        <w:t xml:space="preserve"> работу школьной библиотеки. Таким локальным нормативным актом могут быть Правила пользования библиотекой.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Правила пользования библиотекой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1. Общие положения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Правила пользования библиотекой общеобразовательной организации (далее — Правила) разработаны в соответствии с федеральными законами от 29 декабря 1994 г. № 78-ФЗ «О библиотечном деле», от 29 декабря 2012 г. № 273-ФЗ «Об образовании в Российской Федерации», Приказом Министерства культуры РФ от 2 декабря 1998 г. № 590 «Об утверждении Инструкции об учете библиотечного фонда, Приказом Министерства образования РФ от 24 августа 2000 г. № 2488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«Об учете библиотечного фонда библиотек образовательных учреждений», Письмом Министерства общего и профессионального образования РФ от 14 января 1998 г. № 06–51–2ин/27–06 «О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учреждения».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Настоящие Правила фиксируют взаимоотношения пользователей с библиотекой и определяют общий порядок организации обслуживания различных категорий и групп пользователей, порядок доступа к фондам библиотеки, права, обязанности и ответственность библиотеки и ее пользователей.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2. Пользователи библиотеки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Пользователями библиотеки общеобразовательной организации (далее — ОО) являются: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2.1.1. учащиеся ОО, осваивающие основные общеобразовательные программы начального, основного и среднего общего образования в соответствии с федеральными государственными образовательными стандартами (далее — ФГОС);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2.1.2. учащиеся, осваивающие учебные предметы, курсы, дисциплины (модули) за пределами ФГОС;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2.1.3. учащиеся и воспитанники ОО, получающие платные образовательные услуги;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2.1.4. воспитанники ОО, осваивающие основную общеобразовательную программу дошкольного образования;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2.1.5. законные представители учащихся и воспитанников ОО;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2.1.6. работники ОО;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2.1.7. сторонние физические лица.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 Пользователи библиотеки подразделяются на следующие группы: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210"/>
      </w:tblGrid>
      <w:tr w:rsidR="00FE5945">
        <w:trPr>
          <w:jc w:val="center"/>
        </w:trPr>
        <w:tc>
          <w:tcPr>
            <w:tcW w:w="9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2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Категории пользователей</w:t>
            </w:r>
          </w:p>
        </w:tc>
      </w:tr>
      <w:tr w:rsidR="00FE5945">
        <w:trPr>
          <w:jc w:val="center"/>
        </w:trPr>
        <w:tc>
          <w:tcPr>
            <w:tcW w:w="99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2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учащиеся ОО, осваивающие основные общеобразовательные программы начального, основного и среднего общего образования в соответствии с ФГОС</w:t>
            </w:r>
          </w:p>
        </w:tc>
      </w:tr>
      <w:tr w:rsidR="00FE5945">
        <w:trPr>
          <w:jc w:val="center"/>
        </w:trPr>
        <w:tc>
          <w:tcPr>
            <w:tcW w:w="990" w:type="dxa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учащиеся, осваивающие учебные предметы, курсы, дисциплины (модули) за пределами ФГОС</w:t>
            </w:r>
          </w:p>
        </w:tc>
      </w:tr>
      <w:tr w:rsidR="00FE5945">
        <w:trPr>
          <w:jc w:val="center"/>
        </w:trPr>
        <w:tc>
          <w:tcPr>
            <w:tcW w:w="990" w:type="dxa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воспитанники ОО, осваивающие основную общеобразовательную программу дошкольного образования</w:t>
            </w:r>
          </w:p>
        </w:tc>
      </w:tr>
      <w:tr w:rsidR="00FE5945">
        <w:trPr>
          <w:jc w:val="center"/>
        </w:trPr>
        <w:tc>
          <w:tcPr>
            <w:tcW w:w="990" w:type="dxa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работники ОО</w:t>
            </w:r>
          </w:p>
        </w:tc>
      </w:tr>
      <w:tr w:rsidR="00FE5945">
        <w:trPr>
          <w:jc w:val="center"/>
        </w:trPr>
        <w:tc>
          <w:tcPr>
            <w:tcW w:w="99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92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D8D8D8"/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учащиеся и воспитанники ОО, получающие платные образовательные услуги</w:t>
            </w:r>
          </w:p>
        </w:tc>
      </w:tr>
      <w:tr w:rsidR="00FE5945">
        <w:trPr>
          <w:jc w:val="center"/>
        </w:trPr>
        <w:tc>
          <w:tcPr>
            <w:tcW w:w="990" w:type="dxa"/>
            <w:vMerge w:val="restart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92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законные представители учащихся и воспитанников ОО</w:t>
            </w:r>
          </w:p>
        </w:tc>
      </w:tr>
      <w:tr w:rsidR="00FE5945">
        <w:trPr>
          <w:jc w:val="center"/>
        </w:trPr>
        <w:tc>
          <w:tcPr>
            <w:tcW w:w="990" w:type="dxa"/>
            <w:vMerge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vAlign w:val="center"/>
          </w:tcPr>
          <w:p w:rsidR="00FE5945" w:rsidRDefault="00F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сторонние физические лица</w:t>
            </w:r>
          </w:p>
        </w:tc>
      </w:tr>
    </w:tbl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 Пользователям группы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предоставляется право бесплатного доступа ко всему комплексу библиотечно-информационных и сервисных услуг библиотеки.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 Пользователям группы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предоставляется право доступа ко всему комплексу библиотечно-информационных и сервисных услуг библиотеки, стоимость которых включается в стоимость, предоставляемых платных образовательных услуг.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2.5. Пользователям группы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 право доступа к комплексу библиотечно-информационных и сервисных услуг библиотеки предоставляется на основе договора об оказании платных библиотечно-информационных и сервисных услуг.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3. Права, обязанности и ответственность пользователей библиотеки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Пользователи группы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имеют право бесплатно пользоваться следующими видами библиотечно-информационных и сервисных услуг: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получать полную информацию о составе фонда библиотеки и наличии в нем конкретных документов через систему каталогов и библиографических картотек и другие формы библиотечного информирования;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получать справочно-библиографическое и информационное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обслуживание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традиционными методами, так и методами телекоммуникационного доступа;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получать консультационную помощь в поиске и выборе произведений печати и других документов;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получать из фонда библиотеки для временного пользования на абонементах и в читальных залах любые издания, неопубликованные документы или их коп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ии и ау</w:t>
      </w:r>
      <w:proofErr w:type="gramEnd"/>
      <w:r>
        <w:rPr>
          <w:rFonts w:ascii="Arial" w:hAnsi="Arial" w:cs="Arial"/>
          <w:color w:val="000000"/>
          <w:sz w:val="20"/>
          <w:szCs w:val="20"/>
        </w:rPr>
        <w:t>диовизуальные документы;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продлевать срок пользования литературой в установленном порядке;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заказывать произведения печати и другие документы по межбиблиотечному абонементу (МБА).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Пользователи группы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имеют право пользоваться всеми видами библиотечно-информационных и сервисных услуг, перечисленных в п. 3.1 настоящих Правил, в рамках договора на получение платных образовательных услуг.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 Пользователи группы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имеют право пользоваться всеми видами библиотечно-информационных и сервисных услуг, перечисленных в п. 3.1 настоящих Правил, на основании договора об оказании дополнительных платных услуг.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 Пользователи всех групп имеют право пользоваться дополнительными платными библиотечно-информационными и сервисными услугами библиотеки.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3.5. Пользователи библиотеки всех групп имеют равное право: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получать качественное, оперативное и комфортное обслуживание;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принимать участие в мероприятиях, проводимых библиотекой;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избирать и быть избранным в библиотечный совет, оказывать практическую помощь библиотеке;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требовать соблюдения конфиденциальности данных о нем;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обжаловать действия работников библиотеки, ущемляющих их права, у директора ОО (контактный телефон:_________________________;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:__________).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3.6. Пользователи библиотеки всех групп обязаны: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соблюдать настоящие Правила;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бережно относиться к фондам библиотеки (не делать в них пометок, подчеркиваний, не вырывать, не загибать страниц и т.д.), ее имуществу и оборудованию;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возвращать в библиотеку книги и другие документы в строго установленные сроки;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не выносить книги и другие документы из помещения библиотеки, если они не записаны в читательском формуляре;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пользоваться ценными и единственными экземплярами книг, справочными изданиями, книгами, полученными по межбиблиотечному абонементу, только в помещении библиотеки;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при получении печатных изданий и других документов из библиотечного фонда тщательно просмотреть их в библиотеке и в случае обнаружения каких-либо дефектов сообщить об этом работнику библиотеки, который сделает на них соответствующую пометку, в противном случае ответственность за порчу книг несет пользователь, пользовавшийся изданием последним;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сдавать ежегодно в срок до 1 июня в библиотеку всю литературу, взятую в истекшем учебном году. Исключение составляют документы, необходимые пользователю для прохождения итоговой аттестации или для разработки образовательных программ, учебно-дидактического и иного материала в рамках реализуемых образовательных программ и планов работы;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расписываться в читательском формуляре за каждое полученное в библиотеке издание (кроме учащихся 1-х классов);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не нарушать порядок расстановки литературы в фонде открытого доступа;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не вынимать карточек из каталогов и картотек;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ежегодно в начале учебного года проходить перерегистрацию;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соблюдать в библиотеке тишину и порядок;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не вносить большие портфели и сумки в помещение библиотеки;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не входить в библиотеку в верхней одежде и головных уборах, не пользоваться мобильными телефонами.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3.7. Пользователи библиотеки групп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при выбытии из школы обязаны вернуть в библиотеку числящиеся за ними издания и другие документы.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3.8. При утрате и неумышленной порче изданий и других материалов из фонда библиотеки пользователи всех групп обязаны заменить их такими же либо копиями или изданиями, признанными работниками библиотеки равноценными. При невозможности замены пользователи группы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законные представители пользователей групп </w:t>
      </w: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и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обязаны возместить рыночную стоимость изданий. Рыночная стоимость утраченных, испорченных произведений печати определяется работниками библиотеки на момент возмещения причиненного ущерба.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3.9. При нарушении сроков пользования книгами и другими документами без уважительных причин пользователи группы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лишаются права пользования библиотекой.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3.10. Пользователи библиотеки, нарушившие настоящие Правила и причинившие библиотеке ущерб, компенсируют его в размере, установленном настоящими Правилами, а также несут иную ответственность в случаях, предусмотренных действующим законодательством.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4. Права, обязанности и ответственность работников библиотеки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Работники библиотеки имеют право: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определять условия и порядок использования фондов;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устанавливать сроки пользования литературой и другими документами;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распределять учебно-методическую литературу между классами;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не продлевать срок пользования ранее взятыми на короткий срок документами, если на них есть неудовлетворенный спрос со стороны других пользователей групп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контролировать работу пользователей с электронными ресурсами в целях соблюдения законодательства РФ об авторских правах и исключения несанкционированного использования ресурсов Интернет;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определять виды и размеры компенсации ущерба, нанесенного пользователями библиотеке в соответствии с настоящими Правилами;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лишать пользователей права пользования библиотекой в соответствии с настоящими Правилами;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оказывать дополнительные платные библиотечно-информационные и сервисные услуги в соответствии с Перечнем, утвержденным директором школы.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 Работники библиотеки обязаны: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обеспечить доступ пользователей к библиотечным фондам и выдачу во временное пользование литературы и иных материалов в соответствии с настоящими Правилами;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обеспечить оперативное и качественное обслуживание читателей с учетом их запросов и потребностей;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своевременно информировать пользователей всех категорий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всех видах ресурсов и услуг, предоставляемых библиотекой;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в случае отсутствия необходимых пользователям изданий запрашивать их по межбиблиотечному абонементу из других библиотек;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предоставлять в пользование каталоги, картотеки, осуществлять другие формы библиотечного информирования;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изучать потребности пользователей в образовательной информации;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формировать фонд документов в соответствии с потребностями образовательной деятельности школы и обеспечивать его сохранность;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вести консультационную работу, оказывать помощь в поиске и выборе необходимых изданий;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проводить занятия по основам библиотечно-библиографических и информационных знаний;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другие мероприятия;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совершенствовать работу с пользователями путем внедрения информационно-коммуникационных технологий;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систематически следить за своевременным возвращением в библиотеку выданных произведений печати;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обеспечить пользователей групп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В</w:t>
      </w:r>
      <w:r>
        <w:rPr>
          <w:rFonts w:ascii="Arial" w:hAnsi="Arial" w:cs="Arial"/>
          <w:color w:val="000000"/>
          <w:sz w:val="20"/>
          <w:szCs w:val="20"/>
        </w:rPr>
        <w:t xml:space="preserve"> необходимой литературой в каникулярное время;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проводить в начале учебного года ежегодную перерегистрацию пользователей;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обеспечить сохранность и рациональное использование библиотечных фондов, создать необходимые условия для их хранения;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проводить мелкий ремонт и своевременный переплет книг, привлекая к этой работе библиотечный актив;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способствовать формированию библиотеки как информационного ресурсного центра;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создавать и поддерживать комфортные условия для работы пользователей;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обеспечить режим работы в соответствии с режимом работы школы.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 Работники библиотеки несут ответственность за нарушения требований настоящих Правил в соответствии с действующим законодательством, уставом и иными локальными нормативными актами школы.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5. Порядок пользования библиотекой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Запись пользователей в библиотеку проводится на абонементе: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5.1.1. учащихся и воспитанников по списку класса (группы) в индивидуальном порядке;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5.1.2. работников на основании штатного расписания в индивидуальном порядке;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5.1.3. законных представителей учащихся (воспитанников) и сторонних физических лиц на основании договора об оказании платных библиотечно-информационных и сервисных услуг.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 На каждого пользователя заполняется читательский формуляр установленного образца как документ, дающий право пользоваться библиотекой.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5.3. При записи читатели обязаны ознакомиться с правилами пользования библиотекой и подтвердить обязательство об их выполнении своей подписью на читательском формуляре (за учащихся 1-х классов и воспитанников дошкольных групп расписываются их законные представители).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5.4. Читательский и книжный формуляры являются документами, удостоверяющими факт и дату выдачи пользователю библиотеки печатных и других источников информации и их возвращения в библиотеку.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5.5. Обмен произведений печати производится по графику работы, утвержденному директором школы.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6. Порядок пользования абонементом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6.1. Срок пользования литературой и количество выдаваемых изданий на абонементе определяется дифференцированно заведующим библиотекой и утверждается заместителем директора (воспитательная работа).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6.2. Срок пользования может быть продлен, если на издание нет спроса со стороны других пользователей. Не подлежат выдаче на дом редкие, ценные и справочные издания, литература, полученная по межбиблиотечному абонементу (МБА).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6.3. Читатели (за исключением воспитанников и учащихся 1-х классов)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7. Порядок пользования читальным залом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7.1. Литература, предназначенная для использования в читальном зале, на дом не выдается.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7.2. Энциклопедии, справочные издания, редкие и ценные книги, издания, полученные по межбиблиотечному абонементу, выдаются только в читальном зале.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 Число произведений печати и других документов, выдаваемых в читальном зале, как правило, не ограничивается.</w:t>
      </w: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FE5945" w:rsidRDefault="00FE5945" w:rsidP="00FE5945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© Директор школы </w:t>
      </w:r>
      <w:r w:rsidR="00C66B18">
        <w:rPr>
          <w:rFonts w:ascii="Arial" w:hAnsi="Arial" w:cs="Arial"/>
          <w:sz w:val="18"/>
          <w:szCs w:val="18"/>
        </w:rPr>
        <w:t>_____________________</w:t>
      </w:r>
      <w:proofErr w:type="spellStart"/>
      <w:r w:rsidR="00C66B18">
        <w:rPr>
          <w:rFonts w:ascii="Arial" w:hAnsi="Arial" w:cs="Arial"/>
          <w:sz w:val="18"/>
          <w:szCs w:val="18"/>
        </w:rPr>
        <w:t>Крук</w:t>
      </w:r>
      <w:proofErr w:type="spellEnd"/>
      <w:r w:rsidR="00C66B18">
        <w:rPr>
          <w:rFonts w:ascii="Arial" w:hAnsi="Arial" w:cs="Arial"/>
          <w:sz w:val="18"/>
          <w:szCs w:val="18"/>
        </w:rPr>
        <w:t xml:space="preserve"> И.В.</w:t>
      </w:r>
      <w:bookmarkStart w:id="0" w:name="_GoBack"/>
      <w:bookmarkEnd w:id="0"/>
    </w:p>
    <w:p w:rsidR="00FA54CC" w:rsidRDefault="00FA54CC"/>
    <w:sectPr w:rsidR="00FA54CC" w:rsidSect="000E53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5"/>
    <w:rsid w:val="00C66B18"/>
    <w:rsid w:val="00FA54CC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2295</Words>
  <Characters>13085</Characters>
  <Application>Microsoft Office Word</Application>
  <DocSecurity>0</DocSecurity>
  <Lines>109</Lines>
  <Paragraphs>30</Paragraphs>
  <ScaleCrop>false</ScaleCrop>
  <Company/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2015-03-17T02:42:00Z</dcterms:created>
  <dcterms:modified xsi:type="dcterms:W3CDTF">2015-10-27T03:34:00Z</dcterms:modified>
</cp:coreProperties>
</file>