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44" w:rsidRDefault="00E06D44" w:rsidP="00A01C0F">
      <w:pPr>
        <w:spacing w:line="276" w:lineRule="auto"/>
        <w:jc w:val="center"/>
      </w:pPr>
      <w:r>
        <w:t xml:space="preserve">Муниципальное бюджетное </w:t>
      </w:r>
      <w:r w:rsidR="000C5C0C">
        <w:t>общеобразовательное учреждение Средняя общеобразовательная школа №1 города Заозерного</w:t>
      </w:r>
    </w:p>
    <w:p w:rsidR="00E06D44" w:rsidRPr="000C5C0C" w:rsidRDefault="00E06D44" w:rsidP="00A01C0F">
      <w:pPr>
        <w:spacing w:line="276" w:lineRule="auto"/>
        <w:jc w:val="center"/>
      </w:pPr>
    </w:p>
    <w:p w:rsidR="00E06D44" w:rsidRPr="000C5C0C" w:rsidRDefault="00E06D44" w:rsidP="00A01C0F">
      <w:pPr>
        <w:spacing w:line="276" w:lineRule="auto"/>
        <w:jc w:val="center"/>
      </w:pPr>
    </w:p>
    <w:tbl>
      <w:tblPr>
        <w:tblW w:w="1031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E06D44" w:rsidTr="000C5C0C">
        <w:tc>
          <w:tcPr>
            <w:tcW w:w="5070" w:type="dxa"/>
            <w:vMerge w:val="restart"/>
          </w:tcPr>
          <w:p w:rsidR="00E06D44" w:rsidRDefault="00E06D44" w:rsidP="00A01C0F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E06D44" w:rsidRDefault="00E06D44" w:rsidP="00A01C0F">
            <w:pPr>
              <w:spacing w:line="276" w:lineRule="auto"/>
            </w:pPr>
            <w:r>
              <w:t xml:space="preserve">Протокол </w:t>
            </w:r>
            <w:r w:rsidR="000C5C0C">
              <w:t>Педагогического совета</w:t>
            </w:r>
          </w:p>
          <w:p w:rsidR="00E06D44" w:rsidRDefault="000C5C0C" w:rsidP="00A01C0F">
            <w:pPr>
              <w:spacing w:line="276" w:lineRule="auto"/>
            </w:pPr>
            <w:r>
              <w:t xml:space="preserve">от </w:t>
            </w:r>
            <w:r w:rsidR="00565946">
              <w:t xml:space="preserve">03.07.2015 </w:t>
            </w:r>
            <w:r>
              <w:t xml:space="preserve">год </w:t>
            </w:r>
            <w:r w:rsidR="00E06D44">
              <w:t xml:space="preserve">  № </w:t>
            </w:r>
            <w:r>
              <w:t>1</w:t>
            </w:r>
            <w:r w:rsidR="00565946">
              <w:t>7</w:t>
            </w:r>
          </w:p>
          <w:p w:rsidR="00E06D44" w:rsidRDefault="00E06D44" w:rsidP="00A01C0F">
            <w:pPr>
              <w:spacing w:line="276" w:lineRule="auto"/>
            </w:pPr>
          </w:p>
          <w:p w:rsidR="00E06D44" w:rsidRDefault="00E06D44" w:rsidP="00A01C0F">
            <w:pPr>
              <w:spacing w:line="276" w:lineRule="auto"/>
            </w:pPr>
            <w:r>
              <w:t>СОГЛАСОВАНО</w:t>
            </w:r>
          </w:p>
          <w:p w:rsidR="00E06D44" w:rsidRDefault="00E06D44" w:rsidP="00A01C0F">
            <w:pPr>
              <w:spacing w:line="276" w:lineRule="auto"/>
            </w:pPr>
            <w:r>
              <w:t xml:space="preserve">Протокол заседания </w:t>
            </w:r>
            <w:r w:rsidR="00565946">
              <w:t>Управляющего совета</w:t>
            </w:r>
          </w:p>
          <w:p w:rsidR="00E06D44" w:rsidRDefault="000C5C0C" w:rsidP="00A01C0F">
            <w:pPr>
              <w:spacing w:line="276" w:lineRule="auto"/>
            </w:pPr>
            <w:r>
              <w:t xml:space="preserve">от </w:t>
            </w:r>
            <w:r w:rsidR="00565946">
              <w:t>03.07.2015</w:t>
            </w:r>
            <w:r>
              <w:t xml:space="preserve"> года </w:t>
            </w:r>
            <w:r w:rsidR="00565946">
              <w:t xml:space="preserve"> № 3</w:t>
            </w:r>
          </w:p>
          <w:p w:rsidR="00565946" w:rsidRDefault="00565946" w:rsidP="00A01C0F">
            <w:pPr>
              <w:spacing w:line="276" w:lineRule="auto"/>
            </w:pPr>
            <w:r>
              <w:t>Председатель УС Агафонова Л.В.</w:t>
            </w:r>
            <w:bookmarkStart w:id="0" w:name="_GoBack"/>
            <w:bookmarkEnd w:id="0"/>
          </w:p>
          <w:p w:rsidR="00E06D44" w:rsidRDefault="00E06D44" w:rsidP="00A01C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6D44" w:rsidRDefault="00E06D44" w:rsidP="00A01C0F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УТВЕРЖДАЮ </w:t>
            </w:r>
          </w:p>
          <w:p w:rsidR="00E06D44" w:rsidRDefault="000C5C0C" w:rsidP="00A01C0F">
            <w:pPr>
              <w:spacing w:line="276" w:lineRule="auto"/>
            </w:pPr>
            <w:r>
              <w:t xml:space="preserve">Директор школы   </w:t>
            </w:r>
            <w:r w:rsidR="00E06D44">
              <w:t>__________</w:t>
            </w:r>
            <w:r>
              <w:t>/_    Крук И.В.</w:t>
            </w:r>
            <w:r w:rsidR="00E06D44">
              <w:t xml:space="preserve"> /</w:t>
            </w:r>
          </w:p>
          <w:p w:rsidR="00E06D44" w:rsidRDefault="000C5C0C" w:rsidP="00A01C0F">
            <w:pPr>
              <w:spacing w:line="276" w:lineRule="auto"/>
            </w:pPr>
            <w:r>
              <w:t xml:space="preserve">приказ </w:t>
            </w:r>
            <w:r w:rsidR="00565946">
              <w:t>№ 01-10-126</w:t>
            </w:r>
            <w:r>
              <w:t xml:space="preserve"> от 20.08.2015 года</w:t>
            </w:r>
          </w:p>
          <w:p w:rsidR="00E06D44" w:rsidRDefault="00E06D44" w:rsidP="00A01C0F">
            <w:pPr>
              <w:spacing w:line="276" w:lineRule="auto"/>
              <w:rPr>
                <w:lang w:eastAsia="en-US"/>
              </w:rPr>
            </w:pPr>
          </w:p>
        </w:tc>
      </w:tr>
      <w:tr w:rsidR="00E06D44" w:rsidTr="000C5C0C">
        <w:tc>
          <w:tcPr>
            <w:tcW w:w="0" w:type="auto"/>
            <w:vMerge/>
            <w:vAlign w:val="center"/>
            <w:hideMark/>
          </w:tcPr>
          <w:p w:rsidR="00E06D44" w:rsidRDefault="00E06D44" w:rsidP="00A01C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06D44" w:rsidRDefault="00E06D44" w:rsidP="00A01C0F">
            <w:pPr>
              <w:spacing w:line="276" w:lineRule="auto"/>
              <w:rPr>
                <w:lang w:eastAsia="en-US"/>
              </w:rPr>
            </w:pPr>
          </w:p>
        </w:tc>
      </w:tr>
    </w:tbl>
    <w:p w:rsidR="00E06D44" w:rsidRPr="00234888" w:rsidRDefault="000C5C0C" w:rsidP="00A01C0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b/>
          <w:bCs/>
        </w:rPr>
        <w:t>П</w:t>
      </w:r>
      <w:r w:rsidR="00E06D44" w:rsidRPr="00234888">
        <w:rPr>
          <w:b/>
          <w:bCs/>
        </w:rPr>
        <w:t>оложение</w:t>
      </w:r>
    </w:p>
    <w:p w:rsidR="00E06D44" w:rsidRPr="00234888" w:rsidRDefault="00E06D44" w:rsidP="00A01C0F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234888">
        <w:rPr>
          <w:b/>
          <w:bCs/>
        </w:rPr>
        <w:t>о школьной форме и внешнем виде обучающихся в образовательной организации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/>
          <w:bCs/>
        </w:rPr>
        <w:t>1. Общие положения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1.1. Данное положение разработано с целью выработки единых требований к школьной одежде обучающихся 1–11-х классов.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 xml:space="preserve">1.2. Введение школьной формы осуществляется в соответствии с Федеральным законом РФ </w:t>
      </w:r>
      <w:r>
        <w:t>"</w:t>
      </w:r>
      <w:r w:rsidRPr="00234888">
        <w:t>Об образовании в Российской Федерации</w:t>
      </w:r>
      <w:r>
        <w:t>"</w:t>
      </w:r>
      <w:r w:rsidRPr="00234888">
        <w:t>; Конвенцией о правах ребенка, Уставом школы.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 xml:space="preserve">1.3. Школьная форма должна соответствовать санитарно-эпидемиологическим правилам и нормативам </w:t>
      </w:r>
      <w:r>
        <w:t>"</w:t>
      </w:r>
      <w:r w:rsidRPr="00234888"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</w:t>
      </w:r>
      <w:r>
        <w:t>"</w:t>
      </w:r>
      <w:r w:rsidRPr="00234888">
        <w:t>, утв. постановлением Главного государственного санитарного врача Российской Федерации от 17.04.2003 № 51.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/>
          <w:bCs/>
        </w:rPr>
        <w:t xml:space="preserve">2. Требования к внешнему виду обучающихся 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2.1. Внешний вид и одежда обучающихся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В школе установлено 3 вида допустимой формы: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•</w:t>
      </w:r>
      <w:r w:rsidRPr="00234888">
        <w:tab/>
        <w:t>повседневная;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•</w:t>
      </w:r>
      <w:r w:rsidRPr="00234888">
        <w:tab/>
        <w:t>парадная;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•</w:t>
      </w:r>
      <w:r w:rsidRPr="00234888">
        <w:tab/>
        <w:t>спортивная.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lastRenderedPageBreak/>
        <w:t xml:space="preserve">3.2.1. 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 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Стиль одежды – деловой, классический.</w:t>
      </w:r>
    </w:p>
    <w:p w:rsidR="00E06D44" w:rsidRPr="0075529E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5529E">
        <w:rPr>
          <w:b/>
        </w:rPr>
        <w:t xml:space="preserve">3.3.1. </w:t>
      </w:r>
      <w:r w:rsidRPr="0075529E">
        <w:rPr>
          <w:b/>
          <w:bCs/>
          <w:iCs/>
        </w:rPr>
        <w:t>Мальчики, юноши: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темно-синего, темно-серого, черного, серого, коричневого цвета; мужская сорочка (рубашка), туфли;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 xml:space="preserve">пиджак, брюки, </w:t>
      </w:r>
      <w:r w:rsidR="005D3F53" w:rsidRPr="00234888">
        <w:t>темно-синего, темно-серого, черного, серого, коричневого цвета</w:t>
      </w:r>
      <w:r w:rsidRPr="00234888">
        <w:t xml:space="preserve">, мужская сорочка (рубашка), туфли;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</w:t>
      </w:r>
      <w:r w:rsidR="005D3F53">
        <w:t xml:space="preserve"> (под пиджак в период холодов)</w:t>
      </w:r>
      <w:r w:rsidRPr="00234888">
        <w:t>;</w:t>
      </w:r>
    </w:p>
    <w:p w:rsidR="00E06D44" w:rsidRPr="0075529E" w:rsidRDefault="00E06D44" w:rsidP="00A01C0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5529E">
        <w:rPr>
          <w:b/>
        </w:rPr>
        <w:t xml:space="preserve">3.3.2. </w:t>
      </w:r>
      <w:r w:rsidRPr="0075529E">
        <w:rPr>
          <w:b/>
          <w:bCs/>
          <w:iCs/>
        </w:rPr>
        <w:t>Девочки, девушки:</w:t>
      </w:r>
    </w:p>
    <w:p w:rsidR="0075529E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>костюм</w:t>
      </w:r>
      <w:r w:rsidR="005D3F53">
        <w:t>, состоящий из юбки и жилета в красно-синюю</w:t>
      </w:r>
      <w:r w:rsidR="0075529E">
        <w:t xml:space="preserve"> клетку из ткани типа шотландка, сарафан в начальной школе той – же расцветки,</w:t>
      </w:r>
      <w:r w:rsidR="0075529E" w:rsidRPr="0075529E">
        <w:t xml:space="preserve"> </w:t>
      </w:r>
      <w:r w:rsidR="0075529E" w:rsidRPr="00234888">
        <w:t>однотонная белая блуза или блуза (кофта, свитер, джемпер, водолазка неярких тонов)</w:t>
      </w:r>
      <w:r w:rsidRPr="00234888">
        <w:t>;</w:t>
      </w:r>
    </w:p>
    <w:p w:rsidR="00E06D44" w:rsidRPr="00234888" w:rsidRDefault="0075529E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>
        <w:t xml:space="preserve">          </w:t>
      </w:r>
      <w:r w:rsidR="00E06D44" w:rsidRPr="00234888">
        <w:t xml:space="preserve">юбка или сарафан длиной не выше колен на 10 см;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t>3.3.3. Одежда обучающихся может иметь отличительные знаки образовательной организации (класса, параллели классов): эмблемы, нашивки, значки, галстуки и т.</w:t>
      </w:r>
      <w:r>
        <w:t xml:space="preserve"> </w:t>
      </w:r>
      <w:r w:rsidRPr="00234888">
        <w:t>д.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 п.);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пляжная одежда;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одежда бельевого стиля;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прозрачные платья, юбки и блузки, в т.</w:t>
      </w:r>
      <w:r>
        <w:t xml:space="preserve"> </w:t>
      </w:r>
      <w:r w:rsidRPr="00234888">
        <w:t>ч. одежда с прозрачными вставками;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декольтированные платья и блузки (открыт вырез груди, заметно нижнее белье и т.</w:t>
      </w:r>
      <w:r>
        <w:t xml:space="preserve"> </w:t>
      </w:r>
      <w:r w:rsidRPr="00234888">
        <w:t>п.);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вечерние туалеты;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мини-юбки;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одежда из кожи (кожзаменителя), плащевой ткани;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спортивная обувь (в т.</w:t>
      </w:r>
      <w:r>
        <w:t xml:space="preserve"> </w:t>
      </w:r>
      <w:r w:rsidRPr="00234888">
        <w:t>ч. для экстремальных видов спорта и развлечений);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пляжная обувь (шлепанцы и тапочки);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массивная обувь на высокой платформе;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</w:t>
      </w:r>
      <w:r>
        <w:t xml:space="preserve"> </w:t>
      </w:r>
      <w:r w:rsidRPr="00234888">
        <w:t>п.);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E06D44" w:rsidRPr="00234888" w:rsidRDefault="00E06D44" w:rsidP="00A01C0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Запрещено использовать в качестве деталей одежды массивные броши, кулоны, кольца, серьги.</w:t>
      </w:r>
    </w:p>
    <w:p w:rsidR="00E06D44" w:rsidRPr="00234888" w:rsidRDefault="00E06D44" w:rsidP="00A01C0F">
      <w:pPr>
        <w:spacing w:line="276" w:lineRule="auto"/>
        <w:jc w:val="both"/>
      </w:pPr>
      <w:r w:rsidRPr="00234888">
        <w:lastRenderedPageBreak/>
        <w:t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Cs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/>
          <w:bCs/>
        </w:rPr>
        <w:t>4. Права и обязанности обучающихся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4.7. Допускается ношение в холодное время года джемперов, свитеров и пуловеров неярких цветов.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4.8. Классным коллективам рекомендуется выбрать единый стиль и одинаковую цветовую гамму.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ind w:left="709"/>
        <w:jc w:val="both"/>
        <w:rPr>
          <w:b/>
          <w:bCs/>
        </w:rPr>
      </w:pPr>
    </w:p>
    <w:p w:rsidR="00E06D44" w:rsidRPr="005D3F53" w:rsidRDefault="00E06D44" w:rsidP="00A01C0F">
      <w:pPr>
        <w:spacing w:line="276" w:lineRule="auto"/>
        <w:rPr>
          <w:b/>
        </w:rPr>
      </w:pPr>
      <w:r w:rsidRPr="005D3F53">
        <w:rPr>
          <w:b/>
        </w:rPr>
        <w:t>5. Обязанности родителей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5.3. Выполнять все пункты данного Положения.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E06D44" w:rsidRPr="00234888" w:rsidRDefault="00E06D44" w:rsidP="00A01C0F">
      <w:pPr>
        <w:pStyle w:val="a3"/>
        <w:spacing w:before="0" w:beforeAutospacing="0" w:after="0" w:afterAutospacing="0" w:line="276" w:lineRule="auto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E06D44" w:rsidRPr="00234888" w:rsidRDefault="00E06D44" w:rsidP="00A01C0F">
      <w:pPr>
        <w:spacing w:line="276" w:lineRule="auto"/>
      </w:pPr>
      <w:r w:rsidRPr="00234888">
        <w:t xml:space="preserve">6.4. За нарушение данного Положения Устава школы учащиеся могут быть подвергнуты дисциплинарной ответственности </w:t>
      </w:r>
      <w:r w:rsidR="0075529E">
        <w:t xml:space="preserve">в виде устного замечания </w:t>
      </w:r>
      <w:r w:rsidRPr="00234888">
        <w:t>и общественному порицанию.</w:t>
      </w:r>
    </w:p>
    <w:p w:rsidR="00382FA1" w:rsidRDefault="00382FA1" w:rsidP="00A01C0F">
      <w:pPr>
        <w:spacing w:line="276" w:lineRule="auto"/>
      </w:pPr>
    </w:p>
    <w:sectPr w:rsidR="00382FA1" w:rsidSect="0075529E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BC" w:rsidRDefault="00CC43BC" w:rsidP="00E06D44">
      <w:r>
        <w:separator/>
      </w:r>
    </w:p>
  </w:endnote>
  <w:endnote w:type="continuationSeparator" w:id="0">
    <w:p w:rsidR="00CC43BC" w:rsidRDefault="00CC43BC" w:rsidP="00E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BC" w:rsidRDefault="00CC43BC" w:rsidP="00E06D44">
      <w:r>
        <w:separator/>
      </w:r>
    </w:p>
  </w:footnote>
  <w:footnote w:type="continuationSeparator" w:id="0">
    <w:p w:rsidR="00CC43BC" w:rsidRDefault="00CC43BC" w:rsidP="00E0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44"/>
    <w:rsid w:val="000C5C0C"/>
    <w:rsid w:val="00382FA1"/>
    <w:rsid w:val="00565946"/>
    <w:rsid w:val="00567E63"/>
    <w:rsid w:val="005D3F53"/>
    <w:rsid w:val="0075529E"/>
    <w:rsid w:val="00A01C0F"/>
    <w:rsid w:val="00CC43BC"/>
    <w:rsid w:val="00D30955"/>
    <w:rsid w:val="00E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4650-9923-4149-BFB2-5D285AD4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4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E06D4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06D4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6D44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5D3F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3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 №1</cp:lastModifiedBy>
  <cp:revision>6</cp:revision>
  <dcterms:created xsi:type="dcterms:W3CDTF">2016-01-13T01:26:00Z</dcterms:created>
  <dcterms:modified xsi:type="dcterms:W3CDTF">2017-03-30T06:47:00Z</dcterms:modified>
</cp:coreProperties>
</file>